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C8" w:rsidRPr="00307CF5" w:rsidRDefault="00A805C8" w:rsidP="00A805C8">
      <w:pPr>
        <w:pStyle w:val="Texto"/>
        <w:spacing w:line="338" w:lineRule="exact"/>
        <w:rPr>
          <w:b/>
        </w:rPr>
      </w:pPr>
      <w:r w:rsidRPr="00307CF5">
        <w:rPr>
          <w:b/>
        </w:rPr>
        <w:t>Norma para establecer la estructura de información de montos pagados por ayudas y subsidios.</w:t>
      </w:r>
    </w:p>
    <w:p w:rsidR="00A805C8" w:rsidRPr="00307CF5" w:rsidRDefault="00A805C8" w:rsidP="008D2B48">
      <w:pPr>
        <w:pStyle w:val="Texto"/>
        <w:spacing w:line="240" w:lineRule="exact"/>
        <w:rPr>
          <w:b/>
        </w:rPr>
      </w:pPr>
      <w:r w:rsidRPr="00307CF5">
        <w:rPr>
          <w:b/>
        </w:rPr>
        <w:t>Objet</w:t>
      </w:r>
      <w:r w:rsidR="005D14F3">
        <w:rPr>
          <w:b/>
        </w:rPr>
        <w:t>o</w:t>
      </w:r>
      <w:bookmarkStart w:id="0" w:name="_GoBack"/>
      <w:bookmarkEnd w:id="0"/>
    </w:p>
    <w:p w:rsidR="00A805C8" w:rsidRPr="00307CF5" w:rsidRDefault="00A805C8" w:rsidP="008D2B48">
      <w:pPr>
        <w:pStyle w:val="ROMANOS"/>
        <w:spacing w:line="240" w:lineRule="exact"/>
      </w:pPr>
      <w:r w:rsidRPr="00307CF5">
        <w:t>1.</w:t>
      </w:r>
      <w:r w:rsidRPr="00307CF5">
        <w:tab/>
        <w:t>Establecer la estructura del formato que los entes obligados deberán publicar en Internet con la información de los montos pagados durante el periodo por concepto de ayudas y subsidios a los sectores económicos y sociales para que la información financiera que generen y publiquen sea con base en estructuras y formatos armonizados.</w:t>
      </w:r>
    </w:p>
    <w:p w:rsidR="00A805C8" w:rsidRPr="00307CF5" w:rsidRDefault="00A805C8" w:rsidP="008D2B48">
      <w:pPr>
        <w:pStyle w:val="Texto"/>
        <w:spacing w:line="240" w:lineRule="exact"/>
        <w:rPr>
          <w:b/>
        </w:rPr>
      </w:pPr>
      <w:r>
        <w:rPr>
          <w:b/>
        </w:rPr>
        <w:t>A</w:t>
      </w:r>
      <w:r w:rsidRPr="00307CF5">
        <w:rPr>
          <w:b/>
        </w:rPr>
        <w:t>mbito de aplicación</w:t>
      </w:r>
    </w:p>
    <w:p w:rsidR="00A805C8" w:rsidRPr="00307CF5" w:rsidRDefault="00A805C8" w:rsidP="008D2B48">
      <w:pPr>
        <w:pStyle w:val="ROMANOS"/>
        <w:spacing w:line="240" w:lineRule="exact"/>
      </w:pPr>
      <w:r w:rsidRPr="00307CF5">
        <w:t>2.</w:t>
      </w:r>
      <w:r w:rsidRPr="00307CF5">
        <w:tab/>
        <w:t>Las presentes disposiciones son de observancia obligatoria para los poderes Ejecutivo, Legislativo y Judicial de la Federación y de las entidades federativas; entes autónomos de la Federación y de las entidades federativas; ayuntamientos de los municipios; órganos político-administrativos de las demarcaciones territoriales del Distrito Federal; y las entidades de la administración pública paraestatal, ya sean federales, estatales o municipales.</w:t>
      </w:r>
    </w:p>
    <w:p w:rsidR="00A805C8" w:rsidRPr="00307CF5" w:rsidRDefault="00A805C8" w:rsidP="008D2B48">
      <w:pPr>
        <w:pStyle w:val="Texto"/>
        <w:spacing w:line="240" w:lineRule="exact"/>
        <w:rPr>
          <w:b/>
        </w:rPr>
      </w:pPr>
      <w:r w:rsidRPr="00307CF5">
        <w:rPr>
          <w:b/>
        </w:rPr>
        <w:t>Normas</w:t>
      </w:r>
    </w:p>
    <w:p w:rsidR="00A805C8" w:rsidRPr="00307CF5" w:rsidRDefault="00A805C8" w:rsidP="008D2B48">
      <w:pPr>
        <w:pStyle w:val="ROMANOS"/>
        <w:spacing w:line="240" w:lineRule="exact"/>
        <w:rPr>
          <w:lang w:val="es-MX"/>
        </w:rPr>
      </w:pPr>
      <w:r w:rsidRPr="00307CF5">
        <w:rPr>
          <w:lang w:val="es-MX"/>
        </w:rPr>
        <w:t>3.</w:t>
      </w:r>
      <w:r w:rsidRPr="00307CF5">
        <w:rPr>
          <w:lang w:val="es-MX"/>
        </w:rPr>
        <w:tab/>
        <w:t>En apego al artículo 67 de la Ley General de Contabilidad Gubernamental, los entes obligados publicarán en Internet la información sobre los montos pagados durante el periodo por concepto de ayudas y subsidios a los sectores económicos y sociales.</w:t>
      </w:r>
    </w:p>
    <w:p w:rsidR="00A805C8" w:rsidRPr="00307CF5" w:rsidRDefault="00A805C8" w:rsidP="008D2B48">
      <w:pPr>
        <w:pStyle w:val="Texto"/>
        <w:spacing w:line="240" w:lineRule="exact"/>
        <w:rPr>
          <w:b/>
        </w:rPr>
      </w:pPr>
      <w:r w:rsidRPr="00307CF5">
        <w:rPr>
          <w:b/>
        </w:rPr>
        <w:t>Precisiones al formato</w:t>
      </w:r>
    </w:p>
    <w:p w:rsidR="00A805C8" w:rsidRPr="00307CF5" w:rsidRDefault="00A805C8" w:rsidP="008D2B48">
      <w:pPr>
        <w:pStyle w:val="ROMANOS"/>
        <w:spacing w:line="240" w:lineRule="exact"/>
      </w:pPr>
      <w:r w:rsidRPr="00307CF5">
        <w:t>4.</w:t>
      </w:r>
      <w:r w:rsidRPr="00307CF5">
        <w:tab/>
        <w:t>Esquema de información de montos pagados por ayudas y subsidios, el formato se integra por:</w:t>
      </w:r>
    </w:p>
    <w:p w:rsidR="00A805C8" w:rsidRPr="00307CF5" w:rsidRDefault="00A805C8" w:rsidP="008D2B48">
      <w:pPr>
        <w:pStyle w:val="INCISO"/>
        <w:spacing w:line="240" w:lineRule="exact"/>
      </w:pPr>
      <w:r w:rsidRPr="00307CF5">
        <w:t>a)</w:t>
      </w:r>
      <w:r w:rsidRPr="00307CF5">
        <w:tab/>
        <w:t>Concepto: Denominación de la ayuda o subsidio que el ente público entrega ya sea al sector económico o social. Conforme a las definiciones del Clasificador por Objeto del Gasto.</w:t>
      </w:r>
    </w:p>
    <w:p w:rsidR="00A805C8" w:rsidRPr="00307CF5" w:rsidRDefault="00A805C8" w:rsidP="008D2B48">
      <w:pPr>
        <w:pStyle w:val="INCISO"/>
        <w:spacing w:line="240" w:lineRule="exact"/>
      </w:pPr>
      <w:r w:rsidRPr="00307CF5">
        <w:t>b)</w:t>
      </w:r>
      <w:r w:rsidRPr="00307CF5">
        <w:tab/>
        <w:t>Sector: Identificación del sector económico o social al que atiende la ayuda o subsidio.</w:t>
      </w:r>
    </w:p>
    <w:p w:rsidR="00A805C8" w:rsidRPr="00307CF5" w:rsidRDefault="00A805C8" w:rsidP="008D2B48">
      <w:pPr>
        <w:pStyle w:val="INCISO"/>
        <w:spacing w:line="240" w:lineRule="exact"/>
      </w:pPr>
      <w:r w:rsidRPr="00307CF5">
        <w:t>c)</w:t>
      </w:r>
      <w:r w:rsidRPr="00307CF5">
        <w:tab/>
        <w:t>Beneficiario: Nombre completo del beneficiario.</w:t>
      </w:r>
    </w:p>
    <w:p w:rsidR="00A805C8" w:rsidRPr="00307CF5" w:rsidRDefault="00A805C8" w:rsidP="008D2B48">
      <w:pPr>
        <w:pStyle w:val="INCISO"/>
        <w:spacing w:line="240" w:lineRule="exact"/>
      </w:pPr>
      <w:r w:rsidRPr="00307CF5">
        <w:t>d)</w:t>
      </w:r>
      <w:r w:rsidRPr="00307CF5">
        <w:tab/>
        <w:t xml:space="preserve">CURP: Clave </w:t>
      </w:r>
      <w:r>
        <w:t>U</w:t>
      </w:r>
      <w:r w:rsidRPr="00307CF5">
        <w:t>nica de Registro de Población, cuando el beneficiario de la ayuda o subsidio sea una persona física.</w:t>
      </w:r>
    </w:p>
    <w:p w:rsidR="00A805C8" w:rsidRPr="00307CF5" w:rsidRDefault="00A805C8" w:rsidP="008D2B48">
      <w:pPr>
        <w:pStyle w:val="INCISO"/>
        <w:spacing w:line="240" w:lineRule="exact"/>
      </w:pPr>
      <w:r w:rsidRPr="00307CF5">
        <w:t>e)</w:t>
      </w:r>
      <w:r w:rsidRPr="00307CF5">
        <w:tab/>
        <w:t>RFC: Registro Federal de Contribuyentes con Homoclave cuando el beneficiario de la ayuda o subsidio sea una persona moral o persona física con actividad empresarial y profesional.</w:t>
      </w:r>
    </w:p>
    <w:p w:rsidR="00A805C8" w:rsidRPr="00307CF5" w:rsidRDefault="00A805C8" w:rsidP="008D2B48">
      <w:pPr>
        <w:pStyle w:val="INCISO"/>
        <w:spacing w:line="240" w:lineRule="exact"/>
      </w:pPr>
      <w:r w:rsidRPr="00307CF5">
        <w:t>f)</w:t>
      </w:r>
      <w:r w:rsidRPr="00307CF5">
        <w:tab/>
        <w:t>Monto Pagado: Recursos pagados al beneficiario del programa o fondo, en pesos.</w:t>
      </w:r>
    </w:p>
    <w:p w:rsidR="00A805C8" w:rsidRDefault="00A805C8" w:rsidP="008D2B48">
      <w:pPr>
        <w:pStyle w:val="INCISO"/>
        <w:spacing w:line="240" w:lineRule="exact"/>
      </w:pPr>
      <w:r w:rsidRPr="00307CF5">
        <w:t>g)</w:t>
      </w:r>
      <w:r w:rsidRPr="00307CF5">
        <w:tab/>
        <w:t>Periodicidad: De forma trimestral.</w:t>
      </w:r>
    </w:p>
    <w:p w:rsidR="00A805C8" w:rsidRDefault="00A805C8" w:rsidP="008D2B48">
      <w:pPr>
        <w:pStyle w:val="ROMANOS"/>
        <w:spacing w:after="90" w:line="240" w:lineRule="exact"/>
      </w:pPr>
      <w:r w:rsidRPr="00307CF5">
        <w:t>5.</w:t>
      </w:r>
      <w:r w:rsidRPr="00307CF5">
        <w:tab/>
        <w:t>Para la estructura de la información de los montos pagados por ayudas y subsidios y su presentación, los entes obligados deberán observar el modelo de formato siguiente:</w:t>
      </w:r>
    </w:p>
    <w:p w:rsidR="000E207D" w:rsidRDefault="000E207D" w:rsidP="00A805C8">
      <w:pPr>
        <w:pStyle w:val="ROMANOS"/>
        <w:spacing w:after="90" w:line="240" w:lineRule="exact"/>
      </w:pP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A805C8" w:rsidRPr="003C79E3" w:rsidTr="008E163D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3C79E3">
              <w:rPr>
                <w:sz w:val="14"/>
                <w:szCs w:val="14"/>
              </w:rPr>
              <w:t>Ente Público:</w:t>
            </w:r>
          </w:p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3C79E3">
              <w:rPr>
                <w:sz w:val="14"/>
                <w:szCs w:val="14"/>
              </w:rPr>
              <w:t>Montos pagados por ayudas y subsidios</w:t>
            </w:r>
          </w:p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Peri</w:t>
            </w:r>
            <w:r w:rsidRPr="003C79E3">
              <w:rPr>
                <w:sz w:val="14"/>
                <w:szCs w:val="14"/>
              </w:rPr>
              <w:t>odo (trimestre XXXX del año XXXX)</w:t>
            </w:r>
          </w:p>
        </w:tc>
      </w:tr>
      <w:tr w:rsidR="00A805C8" w:rsidRPr="003C79E3" w:rsidTr="008E163D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C79E3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C79E3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C79E3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C79E3">
              <w:rPr>
                <w:color w:val="000000"/>
                <w:sz w:val="14"/>
                <w:szCs w:val="14"/>
              </w:rPr>
              <w:t>Sector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3C79E3">
              <w:rPr>
                <w:color w:val="000000"/>
                <w:sz w:val="14"/>
                <w:szCs w:val="14"/>
              </w:rPr>
              <w:t>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C79E3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C79E3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C79E3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C79E3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A805C8" w:rsidRPr="003C79E3" w:rsidTr="008E163D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A805C8" w:rsidRPr="003C79E3" w:rsidTr="008E163D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A805C8" w:rsidRPr="003C79E3" w:rsidTr="008E163D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C8" w:rsidRPr="003C79E3" w:rsidRDefault="00A805C8" w:rsidP="008E163D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8D2B48" w:rsidRDefault="008D2B48" w:rsidP="00DE233C">
      <w:pPr>
        <w:pStyle w:val="Texto"/>
        <w:spacing w:after="44"/>
        <w:jc w:val="center"/>
        <w:rPr>
          <w:b/>
        </w:rPr>
      </w:pPr>
    </w:p>
    <w:p w:rsidR="008D2B48" w:rsidRDefault="008D2B48" w:rsidP="00DE233C">
      <w:pPr>
        <w:pStyle w:val="Texto"/>
        <w:spacing w:after="44"/>
        <w:jc w:val="center"/>
        <w:rPr>
          <w:b/>
        </w:rPr>
      </w:pPr>
    </w:p>
    <w:sectPr w:rsidR="008D2B48" w:rsidSect="001F26F0">
      <w:headerReference w:type="even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F4D" w:rsidRDefault="00305F4D" w:rsidP="0092395F">
      <w:r>
        <w:separator/>
      </w:r>
    </w:p>
  </w:endnote>
  <w:endnote w:type="continuationSeparator" w:id="0">
    <w:p w:rsidR="00305F4D" w:rsidRDefault="00305F4D" w:rsidP="0092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F4D" w:rsidRDefault="00305F4D" w:rsidP="0092395F">
      <w:r>
        <w:separator/>
      </w:r>
    </w:p>
  </w:footnote>
  <w:footnote w:type="continuationSeparator" w:id="0">
    <w:p w:rsidR="00305F4D" w:rsidRDefault="00305F4D" w:rsidP="0092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F5C" w:rsidRPr="0002616A" w:rsidRDefault="008D2B48" w:rsidP="0004156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02616A">
      <w:rPr>
        <w:rFonts w:cs="Times New Roman"/>
      </w:rPr>
      <w:t xml:space="preserve">     (Tercera Sección)</w:t>
    </w:r>
    <w:r w:rsidRPr="0002616A">
      <w:rPr>
        <w:rFonts w:cs="Times New Roman"/>
      </w:rPr>
      <w:tab/>
      <w:t>DIARIO OFICIAL</w:t>
    </w:r>
    <w:r w:rsidRPr="0002616A">
      <w:rPr>
        <w:rFonts w:cs="Times New Roman"/>
      </w:rPr>
      <w:tab/>
      <w:t>Jueves 4 de abril de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6F0"/>
    <w:rsid w:val="000E207D"/>
    <w:rsid w:val="001A17DC"/>
    <w:rsid w:val="001F26F0"/>
    <w:rsid w:val="0027331B"/>
    <w:rsid w:val="00305F4D"/>
    <w:rsid w:val="00346F88"/>
    <w:rsid w:val="005D14F3"/>
    <w:rsid w:val="0063235C"/>
    <w:rsid w:val="008D2B48"/>
    <w:rsid w:val="0092395F"/>
    <w:rsid w:val="00974B95"/>
    <w:rsid w:val="00A805C8"/>
    <w:rsid w:val="00D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2867"/>
  <w15:docId w15:val="{A3FC4CD9-C5FA-41E6-83F4-053F0174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1F26F0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F26F0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1F26F0"/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1F26F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F26F0"/>
    <w:rPr>
      <w:rFonts w:ascii="Arial" w:eastAsia="Times New Roman" w:hAnsi="Arial" w:cs="Arial"/>
      <w:sz w:val="18"/>
      <w:szCs w:val="18"/>
      <w:lang w:val="es-ES" w:eastAsia="es-MX"/>
    </w:rPr>
  </w:style>
  <w:style w:type="paragraph" w:customStyle="1" w:styleId="INCISO">
    <w:name w:val="INCISO"/>
    <w:basedOn w:val="Normal"/>
    <w:rsid w:val="001F26F0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Titulo1">
    <w:name w:val="Titulo 1"/>
    <w:basedOn w:val="Texto"/>
    <w:rsid w:val="001F26F0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character" w:customStyle="1" w:styleId="Ttulo1Car">
    <w:name w:val="Título 1 Car"/>
    <w:basedOn w:val="Fuentedeprrafopredeter"/>
    <w:link w:val="Ttulo1"/>
    <w:rsid w:val="001F26F0"/>
    <w:rPr>
      <w:rFonts w:ascii="Times New Roman" w:eastAsia="Times New Roman" w:hAnsi="Times New Roman" w:cs="CG Palacio (WN)"/>
      <w:b/>
      <w:sz w:val="18"/>
      <w:szCs w:val="20"/>
      <w:lang w:val="es-ES" w:eastAsia="es-MX"/>
    </w:rPr>
  </w:style>
  <w:style w:type="paragraph" w:customStyle="1" w:styleId="Fechas">
    <w:name w:val="Fechas"/>
    <w:basedOn w:val="Texto"/>
    <w:autoRedefine/>
    <w:rsid w:val="001F26F0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6F0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2733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331B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2733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331B"/>
    <w:rPr>
      <w:rFonts w:ascii="Times New Roman" w:eastAsia="Times New Roman" w:hAnsi="Times New Roman" w:cs="Times New Roman"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RaulGT</dc:creator>
  <cp:lastModifiedBy>Raul Gonzalez Tapia</cp:lastModifiedBy>
  <cp:revision>4</cp:revision>
  <dcterms:created xsi:type="dcterms:W3CDTF">2013-07-30T19:49:00Z</dcterms:created>
  <dcterms:modified xsi:type="dcterms:W3CDTF">2018-01-10T15:23:00Z</dcterms:modified>
</cp:coreProperties>
</file>